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color w:val="000000"/>
          <w:sz w:val="0"/>
          <w:szCs w:val="0"/>
          <w:u w:color="000000"/>
          <w:vertAlign w:val="baseli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1966595</wp:posOffset>
            </wp:positionH>
            <wp:positionV relativeFrom="line">
              <wp:posOffset>-653415</wp:posOffset>
            </wp:positionV>
            <wp:extent cx="2057400" cy="1285875"/>
            <wp:effectExtent l="0" t="0" r="0" b="0"/>
            <wp:wrapNone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>PROC</w:t>
      </w:r>
      <w:r>
        <w:rPr>
          <w:b w:val="1"/>
          <w:bCs w:val="1"/>
          <w:vertAlign w:val="baseline"/>
          <w:rtl w:val="0"/>
          <w:lang w:val="fr-FR"/>
        </w:rPr>
        <w:t>È</w:t>
      </w:r>
      <w:r>
        <w:rPr>
          <w:b w:val="1"/>
          <w:bCs w:val="1"/>
          <w:vertAlign w:val="baseline"/>
          <w:rtl w:val="0"/>
          <w:lang w:val="fr-FR"/>
        </w:rPr>
        <w:t>S-VERBAL DE LA R</w:t>
      </w:r>
      <w:r>
        <w:rPr>
          <w:b w:val="1"/>
          <w:bCs w:val="1"/>
          <w:vertAlign w:val="baseline"/>
          <w:rtl w:val="0"/>
          <w:lang w:val="fr-FR"/>
        </w:rPr>
        <w:t>É</w:t>
      </w:r>
      <w:r>
        <w:rPr>
          <w:b w:val="1"/>
          <w:bCs w:val="1"/>
          <w:vertAlign w:val="baseline"/>
          <w:rtl w:val="0"/>
          <w:lang w:val="fr-FR"/>
        </w:rPr>
        <w:t>UNION DU PRINTEMPS 2017</w:t>
      </w:r>
    </w:p>
    <w:p>
      <w:pPr>
        <w:pStyle w:val="Body A"/>
        <w:rPr>
          <w:b w:val="1"/>
          <w:bCs w:val="1"/>
          <w:lang w:val="fr-FR"/>
        </w:rPr>
      </w:pPr>
    </w:p>
    <w:p>
      <w:pPr>
        <w:pStyle w:val="Body A"/>
        <w:rPr>
          <w:b w:val="1"/>
          <w:bCs w:val="1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>DATE :</w:t>
        <w:tab/>
        <w:t>Mercredi 3 mai 2017</w:t>
      </w:r>
    </w:p>
    <w:p>
      <w:pPr>
        <w:pStyle w:val="Body A"/>
        <w:rPr>
          <w:b w:val="1"/>
          <w:bCs w:val="1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>HEURE</w:t>
      </w:r>
      <w:r>
        <w:rPr>
          <w:b w:val="1"/>
          <w:bCs w:val="1"/>
          <w:vertAlign w:val="baseline"/>
          <w:rtl w:val="0"/>
          <w:lang w:val="fr-FR"/>
        </w:rPr>
        <w:t> </w:t>
      </w:r>
      <w:r>
        <w:rPr>
          <w:b w:val="1"/>
          <w:bCs w:val="1"/>
          <w:vertAlign w:val="baseline"/>
          <w:rtl w:val="0"/>
          <w:lang w:val="fr-FR"/>
        </w:rPr>
        <w:t>:</w:t>
        <w:tab/>
        <w:t>Activit</w:t>
      </w:r>
      <w:r>
        <w:rPr>
          <w:b w:val="1"/>
          <w:bCs w:val="1"/>
          <w:vertAlign w:val="baseline"/>
          <w:rtl w:val="0"/>
          <w:lang w:val="fr-FR"/>
        </w:rPr>
        <w:t xml:space="preserve">é </w:t>
      </w:r>
      <w:r>
        <w:rPr>
          <w:b w:val="1"/>
          <w:bCs w:val="1"/>
          <w:vertAlign w:val="baseline"/>
          <w:rtl w:val="0"/>
          <w:lang w:val="fr-FR"/>
        </w:rPr>
        <w:t>sociale de 18</w:t>
      </w:r>
      <w:r>
        <w:rPr>
          <w:b w:val="1"/>
          <w:bCs w:val="1"/>
          <w:vertAlign w:val="baseline"/>
          <w:rtl w:val="0"/>
          <w:lang w:val="fr-FR"/>
        </w:rPr>
        <w:t> </w:t>
      </w:r>
      <w:r>
        <w:rPr>
          <w:b w:val="1"/>
          <w:bCs w:val="1"/>
          <w:vertAlign w:val="baseline"/>
          <w:rtl w:val="0"/>
          <w:lang w:val="fr-FR"/>
        </w:rPr>
        <w:t xml:space="preserve">h </w:t>
      </w:r>
      <w:r>
        <w:rPr>
          <w:b w:val="1"/>
          <w:bCs w:val="1"/>
          <w:vertAlign w:val="baseline"/>
          <w:rtl w:val="0"/>
          <w:lang w:val="fr-FR"/>
        </w:rPr>
        <w:t xml:space="preserve">à </w:t>
      </w:r>
      <w:r>
        <w:rPr>
          <w:b w:val="1"/>
          <w:bCs w:val="1"/>
          <w:vertAlign w:val="baseline"/>
          <w:rtl w:val="0"/>
          <w:lang w:val="fr-FR"/>
        </w:rPr>
        <w:t>19</w:t>
      </w:r>
      <w:r>
        <w:rPr>
          <w:b w:val="1"/>
          <w:bCs w:val="1"/>
          <w:vertAlign w:val="baseline"/>
          <w:rtl w:val="0"/>
          <w:lang w:val="fr-FR"/>
        </w:rPr>
        <w:t> </w:t>
      </w:r>
      <w:r>
        <w:rPr>
          <w:b w:val="1"/>
          <w:bCs w:val="1"/>
          <w:vertAlign w:val="baseline"/>
          <w:rtl w:val="0"/>
          <w:lang w:val="fr-FR"/>
        </w:rPr>
        <w:t>h (bar payant)</w:t>
      </w:r>
    </w:p>
    <w:p>
      <w:pPr>
        <w:pStyle w:val="Body A"/>
        <w:rPr>
          <w:b w:val="1"/>
          <w:bCs w:val="1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ab/>
        <w:tab/>
        <w:t>R</w:t>
      </w:r>
      <w:r>
        <w:rPr>
          <w:b w:val="1"/>
          <w:bCs w:val="1"/>
          <w:vertAlign w:val="baseline"/>
          <w:rtl w:val="0"/>
          <w:lang w:val="fr-FR"/>
        </w:rPr>
        <w:t>É</w:t>
      </w:r>
      <w:r>
        <w:rPr>
          <w:b w:val="1"/>
          <w:bCs w:val="1"/>
          <w:vertAlign w:val="baseline"/>
          <w:rtl w:val="0"/>
          <w:lang w:val="fr-FR"/>
        </w:rPr>
        <w:t>UNION</w:t>
      </w:r>
      <w:r>
        <w:rPr>
          <w:b w:val="1"/>
          <w:bCs w:val="1"/>
          <w:vertAlign w:val="baseline"/>
          <w:rtl w:val="0"/>
          <w:lang w:val="fr-FR"/>
        </w:rPr>
        <w:t> </w:t>
      </w:r>
      <w:r>
        <w:rPr>
          <w:b w:val="1"/>
          <w:bCs w:val="1"/>
          <w:vertAlign w:val="baseline"/>
          <w:rtl w:val="0"/>
          <w:lang w:val="fr-FR"/>
        </w:rPr>
        <w:t>:</w:t>
        <w:tab/>
        <w:t xml:space="preserve">De 19 h </w:t>
      </w:r>
      <w:r>
        <w:rPr>
          <w:b w:val="1"/>
          <w:bCs w:val="1"/>
          <w:vertAlign w:val="baseline"/>
          <w:rtl w:val="0"/>
          <w:lang w:val="fr-FR"/>
        </w:rPr>
        <w:t xml:space="preserve">à </w:t>
      </w:r>
      <w:r>
        <w:rPr>
          <w:b w:val="1"/>
          <w:bCs w:val="1"/>
          <w:vertAlign w:val="baseline"/>
          <w:rtl w:val="0"/>
          <w:lang w:val="fr-FR"/>
        </w:rPr>
        <w:t>21 h</w:t>
      </w:r>
    </w:p>
    <w:p>
      <w:pPr>
        <w:pStyle w:val="Body A"/>
        <w:rPr>
          <w:b w:val="1"/>
          <w:bCs w:val="1"/>
          <w:vertAlign w:val="baseline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>LIEU</w:t>
      </w:r>
      <w:r>
        <w:rPr>
          <w:b w:val="1"/>
          <w:bCs w:val="1"/>
          <w:vertAlign w:val="baseline"/>
          <w:rtl w:val="0"/>
          <w:lang w:val="fr-FR"/>
        </w:rPr>
        <w:t> </w:t>
      </w:r>
      <w:r>
        <w:rPr>
          <w:b w:val="1"/>
          <w:bCs w:val="1"/>
          <w:vertAlign w:val="baseline"/>
          <w:rtl w:val="0"/>
          <w:lang w:val="fr-FR"/>
        </w:rPr>
        <w:t>:</w:t>
        <w:tab/>
        <w:t>Centre RA, salle Outaouais, 2451, promenade Riverside, Ottawa (613 733</w:t>
      </w:r>
    </w:p>
    <w:p>
      <w:pPr>
        <w:pStyle w:val="Body A"/>
        <w:ind w:left="720" w:firstLine="720"/>
        <w:rPr>
          <w:b w:val="1"/>
          <w:bCs w:val="1"/>
          <w:lang w:val="fr-FR"/>
        </w:rPr>
      </w:pPr>
      <w:r>
        <w:rPr>
          <w:b w:val="1"/>
          <w:bCs w:val="1"/>
          <w:vertAlign w:val="baseline"/>
          <w:rtl w:val="0"/>
          <w:lang w:val="fr-FR"/>
        </w:rPr>
        <w:t>5100)</w:t>
      </w:r>
    </w:p>
    <w:p>
      <w:pPr>
        <w:pStyle w:val="Body A"/>
        <w:rPr>
          <w:b w:val="1"/>
          <w:bCs w:val="1"/>
          <w:lang w:val="fr-FR"/>
        </w:rPr>
      </w:pP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Ouverture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: La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sidente Gaye Moffett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cutif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Gaye Moffett -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sidente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Gavin Schnobb - Tr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sorier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Stephen Hoogenraad - Secr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Francine Filion - Adh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sions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Steve Kulba - Adh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sions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Jean-Charles Hudon - Environnement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Sue Timmins - Marchandises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Chris Ault - Sports nautiques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Christine McClelland - Navigation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Alison Jones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Rick Soderstrom - 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curit</w:t>
      </w:r>
      <w:r>
        <w:rPr>
          <w:vertAlign w:val="baseline"/>
          <w:rtl w:val="0"/>
          <w:lang w:val="fr-FR"/>
        </w:rPr>
        <w:t>é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Membres hors 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cutif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Paul Hays - Webmestre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Carrie Ault -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gate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1.   Avis de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(Gaye Moffett)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Mary Marjorie Hutchison 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Blair est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e. Elle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tait la derni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survivante des membres de la famille Blair originale du lac Bernard, qui ont tous eu un chalet au lac Bernard au fil des ans.  Elle est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en mars.  </w:t>
      </w:r>
    </w:p>
    <w:p>
      <w:pPr>
        <w:pStyle w:val="Body A"/>
        <w:rPr>
          <w:lang w:val="fr-FR"/>
        </w:rPr>
      </w:pPr>
    </w:p>
    <w:p>
      <w:pPr>
        <w:pStyle w:val="Body A"/>
        <w:rPr>
          <w:vertAlign w:val="baseline"/>
          <w:lang w:val="fr-FR"/>
        </w:rPr>
      </w:pPr>
      <w:r>
        <w:rPr>
          <w:vertAlign w:val="baseline"/>
          <w:rtl w:val="0"/>
          <w:lang w:val="fr-FR"/>
        </w:rPr>
        <w:t>2.   Finances (Gavin Schnobb)</w:t>
      </w:r>
    </w:p>
    <w:p>
      <w:pPr>
        <w:pStyle w:val="Body A"/>
        <w:rPr>
          <w:vertAlign w:val="baseline"/>
          <w:lang w:val="fr-FR"/>
        </w:rPr>
      </w:pPr>
    </w:p>
    <w:p>
      <w:pPr>
        <w:pStyle w:val="Body A"/>
        <w:rPr>
          <w:vertAlign w:val="baseline"/>
          <w:lang w:val="fr-FR"/>
        </w:rPr>
      </w:pPr>
      <w:r>
        <w:rPr>
          <w:vertAlign w:val="baseline"/>
          <w:rtl w:val="0"/>
          <w:lang w:val="fr-FR"/>
        </w:rPr>
        <w:t>Gavin rappelle aux membres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Association que les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tats financiers seront maintenant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union de printemps. Il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avait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j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dit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union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automne.</w:t>
      </w:r>
    </w:p>
    <w:p>
      <w:pPr>
        <w:pStyle w:val="Body A"/>
        <w:rPr>
          <w:vertAlign w:val="baseline"/>
          <w:lang w:val="fr-FR"/>
        </w:rPr>
      </w:pP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tant donn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que le 30 septembre marque la fin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financi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 et que 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union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automne a lieu au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but novembre ou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mi-novembre, le temps actuellement imparti pour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parer les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tats financiers est insuffisant. Moins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mois pour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gler les derniers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tails, communiquer avec toutes les parties, ajouter des articles et en faire le total, les faire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viser par Hilary et finaliser le tout ne suffit pas.</w:t>
      </w:r>
    </w:p>
    <w:p>
      <w:pPr>
        <w:pStyle w:val="Body A"/>
        <w:rPr>
          <w:vertAlign w:val="baseline"/>
          <w:lang w:val="fr-FR"/>
        </w:rPr>
      </w:pPr>
      <w:r>
        <w:rPr>
          <w:vertAlign w:val="baseline"/>
          <w:rtl w:val="0"/>
          <w:lang w:val="fr-FR"/>
        </w:rPr>
        <w:t>Dor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navant, les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tats financiers seront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union de printemps.</w:t>
      </w:r>
    </w:p>
    <w:p>
      <w:pPr>
        <w:pStyle w:val="Body A"/>
        <w:rPr>
          <w:vertAlign w:val="baseline"/>
          <w:lang w:val="fr-FR"/>
        </w:rPr>
      </w:pPr>
    </w:p>
    <w:p>
      <w:pPr>
        <w:pStyle w:val="Body A"/>
        <w:rPr>
          <w:vertAlign w:val="baseline"/>
          <w:lang w:val="fr-FR"/>
        </w:rPr>
      </w:pPr>
      <w:r>
        <w:rPr>
          <w:vertAlign w:val="baseline"/>
          <w:rtl w:val="0"/>
          <w:lang w:val="fr-FR"/>
        </w:rPr>
        <w:t>Gavin a constat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que la tenue de la comptabilit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demandait beaucoup de travail et il remercie Hilary Casey pour toute son aide. Il signale que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 se porte bien financi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rement.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Gavin annonce que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 a re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>u 8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000 $ en frais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adh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sion.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Il y a eu beaucoup de dons pour le projet environnemental. Environ 7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000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$ en dons pour la lutte contre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Gavin est en train de proc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der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encaissement de 20 000 $ investis dans des CPG afin de contribuer une somme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gale aux fonds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vus par la Municipalit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de La P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 xml:space="preserve">che pour le projet de lutte contre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Les CPG repr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sentent les fonds re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>us pour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environnement et pour le fonds Sauvons le clubhouse.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gate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derni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a rapport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beaucoup plus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argent que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habitude, soit 1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500 $ au lieu de 500 $.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Tous les fonds du clubhouse ont maintenant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pens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pour les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parations du b</w:t>
      </w:r>
      <w:r>
        <w:rPr>
          <w:vertAlign w:val="baseline"/>
          <w:rtl w:val="0"/>
          <w:lang w:val="fr-FR"/>
        </w:rPr>
        <w:t>â</w:t>
      </w:r>
      <w:r>
        <w:rPr>
          <w:vertAlign w:val="baseline"/>
          <w:rtl w:val="0"/>
          <w:lang w:val="fr-FR"/>
        </w:rPr>
        <w:t>timent. 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dernier, les fondations ont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par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es. Les fonds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exploitation du clubhouse proviendront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avenir du fonds g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ral. Un membre pose une question au sujet des co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>ts du clubhouse. Les principaux co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>ts sont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assurance-incendie et les taxes. Les sites du clubhouse et de 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gate sont les actifs de notre association.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Un autre membre, Bryce Moir, pose une question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propos de la source des CPG qui seront affect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 au projet du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Gavin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pond que les CPG proviennent des dons re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>us pour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environnement. Les chiffres figurant dans le rapport du tr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sorier suscitent quelques questions. Gavin promet de 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rifier avec Hilary le montant des cr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ances.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Jake Blair demande quel a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le montant des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penses pour le clubhouse et ce dont il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agit. Gaye signale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elles ont compris le remplacement des fondations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cause des supports pourris, celui des clous du toit qui ont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>é é</w:t>
      </w:r>
      <w:r>
        <w:rPr>
          <w:vertAlign w:val="baseline"/>
          <w:rtl w:val="0"/>
          <w:lang w:val="fr-FR"/>
        </w:rPr>
        <w:t>ject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s, une fois que les fondations ont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remises de niveau, la mise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niveau des prises murales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lectriques dans le pavillon pour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assurer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elles avaient toutes des couvercles, et un nouvel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clairage fluorescent. Les mises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niveau avaient pour but de respecter 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glementation en mati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d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lectricit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Un vote sur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acceptation du rapport du tr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sorier est report</w:t>
      </w:r>
      <w:r>
        <w:rPr>
          <w:vertAlign w:val="baseline"/>
          <w:rtl w:val="0"/>
          <w:lang w:val="fr-FR"/>
        </w:rPr>
        <w:t xml:space="preserve">é 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Assembl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g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rale annuelle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automne.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Gavin dit esp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rer que notre association demeurera aussi robuste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elle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est maintenant.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3.   Environnement (Jean-Charles Hudon)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page du site Web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Association sur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pi a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mise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jour en avril. Toute personne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sirant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informer sur le sujet devrait 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rifier dans la section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serv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aux membres,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la rubrique Environnement et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Jean-Charles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sire remercier Bruno Lobrichon pour ses traductions et Paul Hays (notre webmestre) pour les avoir 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charg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es sur le site Web.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2016,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 a demand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au minist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Environnement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approuver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installation de toile de jute dans des secteurs tr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fr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quent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automne dernier, la compagnie Block-Aid a install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de la toile de jute dans le lac Philippe.  Ils en 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rifieront 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 xml:space="preserve">tat ce printemps.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Au printemps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galement, St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phanie Vall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e, notre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put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Assembl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nationale du Qu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bec, est intervenue aupr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du minist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Environnement et a demand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pourquoi la toile de jute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tait autoris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certains endroits et pas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autres. Jean-Charles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attend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ce que nous obtenions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autorisation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un jour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autre.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Block-Aid am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nera alors au printemps sa barge sp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cialement con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>ue pour la pose de toile de jute. Rob Perrins,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de nos voisins au lac, en est le 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taire.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Le lac Blue Sea en a re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>u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autorisation et deux lacs des Laurentides ont aussi install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de la toile de jute.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Le groupe de lutte contre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 doit reprendre ses activit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ce printemps et il demandera, par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interm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diaire de la liste de diffusion,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aide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autres b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voles.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Jean-Charles demande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tout le monde de recueillir le myriophylle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ils apercevraient flottant sur le lac, sinon il risque de tomber au fond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eau, ce qui ne fera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accentuer le probl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me.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Le but est de lever des fonds pour installer de la toile de jute afin de lutter chaque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contre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Rob Perrins signale que nous ne pourrons probablement jamais nous en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barrasser. Les fonds dont nous disposons jusqu</w:t>
      </w:r>
      <w:r>
        <w:rPr>
          <w:vertAlign w:val="baseline"/>
          <w:rtl w:val="0"/>
          <w:lang w:val="fr-FR"/>
        </w:rPr>
        <w:t xml:space="preserve">’à </w:t>
      </w:r>
      <w:r>
        <w:rPr>
          <w:vertAlign w:val="baseline"/>
          <w:rtl w:val="0"/>
          <w:lang w:val="fr-FR"/>
        </w:rPr>
        <w:t>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 ne dureront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e. Nous savons que nous devrons lutter pendant des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Jean-Charles esp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re obtenir des fonds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quivalents pour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gler ce probl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me. Gaye et Jean-Charles se sont entretenus avec Jacqueline Lambert-Madore et le maire Robert Bussi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re. Il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agissait de les sensibiliser quant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impact de cette esp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ce envahissante. Ils ont soulev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une surtaxe que la Municipalit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imposerait afin de recueillir des fonds pour la gestion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long terme, au niveau financier, de ce probl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me. Ils ont confi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 xml:space="preserve">tude de cette question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leur personnel des finances et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leur conseiller juridique.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ponse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 re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 xml:space="preserve">ue Jean-Charles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tait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: </w:t>
      </w:r>
      <w:r>
        <w:rPr>
          <w:vertAlign w:val="baseline"/>
          <w:rtl w:val="0"/>
          <w:lang w:val="fr-FR"/>
        </w:rPr>
        <w:t>« </w:t>
      </w:r>
      <w:r>
        <w:rPr>
          <w:vertAlign w:val="baseline"/>
          <w:rtl w:val="0"/>
          <w:lang w:val="fr-FR"/>
        </w:rPr>
        <w:t>on pourrait le faire; on ne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 jamais fait; c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est difficile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mettre en </w:t>
      </w:r>
      <w:r>
        <w:rPr>
          <w:vertAlign w:val="baseline"/>
          <w:rtl w:val="0"/>
          <w:lang w:val="fr-FR"/>
        </w:rPr>
        <w:t>œ</w:t>
      </w:r>
      <w:r>
        <w:rPr>
          <w:vertAlign w:val="baseline"/>
          <w:rtl w:val="0"/>
          <w:lang w:val="fr-FR"/>
        </w:rPr>
        <w:t>uvre; co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>teux; qui paierait?</w:t>
      </w:r>
      <w:r>
        <w:rPr>
          <w:vertAlign w:val="baseline"/>
          <w:rtl w:val="0"/>
          <w:lang w:val="fr-FR"/>
        </w:rPr>
        <w:t> »</w:t>
      </w:r>
      <w:r>
        <w:rPr>
          <w:vertAlign w:val="baseline"/>
          <w:rtl w:val="0"/>
          <w:lang w:val="fr-FR"/>
        </w:rPr>
        <w:t>.  La Municipalit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pensait que ce serait difficile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identifier les 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 des terrains autour du lac.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cutif veut pousser plus loin. Nous continuerons nos discussions avec la Municipalit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.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autres associations de lacs veulent nous appuyer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ce sujet. Celle du lac Gauvreau en est une.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sentement, les fonds provenant de la Municipalit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sont insuffisants.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Un membre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clare que les 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 de chalets paient pour toutes sortes de services dont ils ne b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ficient pas. Il faudrait peut-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 xml:space="preserve">tre une taxe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chelle de la Municipalit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pour nous aider. Une baisse de valeur de chalets situ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au bord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eau serait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sastreuse pour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assiette fiscale municipale.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Steve Kulba est en plein accord. Il est totalement oppos</w:t>
      </w:r>
      <w:r>
        <w:rPr>
          <w:vertAlign w:val="baseline"/>
          <w:rtl w:val="0"/>
          <w:lang w:val="fr-FR"/>
        </w:rPr>
        <w:t xml:space="preserve">é à </w:t>
      </w:r>
      <w:r>
        <w:rPr>
          <w:vertAlign w:val="baseline"/>
          <w:rtl w:val="0"/>
          <w:lang w:val="fr-FR"/>
        </w:rPr>
        <w:t>une surtaxe. Il estime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il faudrait imposer une taxe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tous les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sidents. Bryce Moir ajoute que nous payons pour beaucoup de services que nous ne recevons pas. Il est totalement oppos</w:t>
      </w:r>
      <w:r>
        <w:rPr>
          <w:vertAlign w:val="baseline"/>
          <w:rtl w:val="0"/>
          <w:lang w:val="fr-FR"/>
        </w:rPr>
        <w:t xml:space="preserve">é à </w:t>
      </w:r>
      <w:r>
        <w:rPr>
          <w:vertAlign w:val="baseline"/>
          <w:rtl w:val="0"/>
          <w:lang w:val="fr-FR"/>
        </w:rPr>
        <w:t>une surtaxe. Rick Soderstrom sugg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re que nous devrions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viter de susciter des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saccords au sein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Association. Nous devons absolument obtenir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argent pour lutter contre ce probl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me. Rob Perrins dit que nous devrions voter pour voir comment aller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avant.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autres personnes se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clarent en faveur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une surtaxe juste pour faire avancer les choses. Jean-Charles veut vraiment que tout cela se fasse de fa</w:t>
      </w:r>
      <w:r>
        <w:rPr>
          <w:vertAlign w:val="baseline"/>
          <w:rtl w:val="0"/>
          <w:lang w:val="fr-FR"/>
        </w:rPr>
        <w:t>ç</w:t>
      </w:r>
      <w:r>
        <w:rPr>
          <w:vertAlign w:val="baseline"/>
          <w:rtl w:val="0"/>
          <w:lang w:val="fr-FR"/>
        </w:rPr>
        <w:t xml:space="preserve">on juste et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quitable.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Rob Perrins fait remarquer que certaines associations souscrivent des pr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ts pour faire le maximum maintenant afin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obtenir des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sultats le plus t</w:t>
      </w:r>
      <w:r>
        <w:rPr>
          <w:vertAlign w:val="baseline"/>
          <w:rtl w:val="0"/>
          <w:lang w:val="fr-FR"/>
        </w:rPr>
        <w:t>ô</w:t>
      </w:r>
      <w:r>
        <w:rPr>
          <w:vertAlign w:val="baseline"/>
          <w:rtl w:val="0"/>
          <w:lang w:val="fr-FR"/>
        </w:rPr>
        <w:t xml:space="preserve">t possible. Si le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est pas fragment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par les 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lices, il ne peut pas se propager. Il veut commencer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poser de la toile de jute cet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.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Jean-Charles veut installer des bou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es pour signaler les zones infest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es qui sont tr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fr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quent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es, pour que les plaisanciers ne naviguent pas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travers les herbiers de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La carte dans notre plan identifie les premiers emplacements, qui sont des passages tr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fr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quent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s, o</w:t>
      </w:r>
      <w:r>
        <w:rPr>
          <w:vertAlign w:val="baseline"/>
          <w:rtl w:val="0"/>
          <w:lang w:val="fr-FR"/>
        </w:rPr>
        <w:t xml:space="preserve">ù </w:t>
      </w:r>
      <w:r>
        <w:rPr>
          <w:vertAlign w:val="baseline"/>
          <w:rtl w:val="0"/>
          <w:lang w:val="fr-FR"/>
        </w:rPr>
        <w:t>sera pos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de la toile de jute.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Mary Crook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sume les 3 options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j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mentionn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es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: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1 - Surtaxe pour les vill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giateurs et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sidents autour du lac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2 - Surtaxe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chelle de la Municipalit</w:t>
      </w:r>
      <w:r>
        <w:rPr>
          <w:vertAlign w:val="baseline"/>
          <w:rtl w:val="0"/>
          <w:lang w:val="fr-FR"/>
        </w:rPr>
        <w:t>é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3 - Commencer imm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diatement autour du lac. Et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tendre la surtaxe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Municipalit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Un membre demande combien tout cela co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 xml:space="preserve">terait. Personne ne le sait vraiment mais Rob pense que ce pourrait 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tre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ordre de 100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000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$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300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000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$. On fait remarquer que si 400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 de chalets et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sidences versaient 50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$, nous obtiendrions 20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000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$. Il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est pas s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>r que nous pourrions obtenir 50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$ de 400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taires. Nous pourrions le faire pour 5 ou 10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ans; plus t</w:t>
      </w:r>
      <w:r>
        <w:rPr>
          <w:vertAlign w:val="baseline"/>
          <w:rtl w:val="0"/>
          <w:lang w:val="fr-FR"/>
        </w:rPr>
        <w:t>ô</w:t>
      </w:r>
      <w:r>
        <w:rPr>
          <w:vertAlign w:val="baseline"/>
          <w:rtl w:val="0"/>
          <w:lang w:val="fr-FR"/>
        </w:rPr>
        <w:t xml:space="preserve">t nous commencerons, plus vite nous stopperons la propagation.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plupart des membres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sents sont en faveur de la direction que nous prenons.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4.   Conf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renci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 invit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: Jacqueline Lambert-Madore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Jacqueline nous remercie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avoir invit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Premi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rement, Jacqueline signale que nous devons nous procurer des bacs verts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ici juin pour la collecte des ordures. Il faut un bac de 360 litres. Il en existe de plus petits que M. Fleury peut aussi accepter. Les vill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giateurs peuvent se partager les grands bacs.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Deuxi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mement, les travaux routiers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vus pour 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incluent la prolongation du rev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tement en asphalte sur le chemin Shouldice. Un dos d</w:t>
      </w:r>
      <w:r>
        <w:rPr>
          <w:vertAlign w:val="baseline"/>
          <w:rtl w:val="0"/>
          <w:lang w:val="fr-FR"/>
        </w:rPr>
        <w:t>’â</w:t>
      </w:r>
      <w:r>
        <w:rPr>
          <w:vertAlign w:val="baseline"/>
          <w:rtl w:val="0"/>
          <w:lang w:val="fr-FR"/>
        </w:rPr>
        <w:t>ne sera install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pr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s de Rupert pour ralentir le trafic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travers le village. Deux nouveaux ponceaux seront install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sur le chemin Kallala et un nouveau rev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tement de gravier sera pos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aux endroits o</w:t>
      </w:r>
      <w:r>
        <w:rPr>
          <w:vertAlign w:val="baseline"/>
          <w:rtl w:val="0"/>
          <w:lang w:val="fr-FR"/>
        </w:rPr>
        <w:t xml:space="preserve">ù </w:t>
      </w:r>
      <w:r>
        <w:rPr>
          <w:vertAlign w:val="baseline"/>
          <w:rtl w:val="0"/>
          <w:lang w:val="fr-FR"/>
        </w:rPr>
        <w:t>la base sous-jacente, en bois, est expos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e. Deux ponceaux seront remplac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sur le chemin du Lac Bernard. Une partie du budget de 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vu pour les routes servira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rembourser le pr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 souscrit pour les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parations de la pente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Alcove.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Un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seau d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gouts et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adduction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eau est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vu pour Masham. Il est attendu depuis longtemps et c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est un sujet litigieux en raison de son co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 xml:space="preserve">t.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agrandissement de la mairie est toujours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’é</w:t>
      </w:r>
      <w:r>
        <w:rPr>
          <w:vertAlign w:val="baseline"/>
          <w:rtl w:val="0"/>
          <w:lang w:val="fr-FR"/>
        </w:rPr>
        <w:t>tude. Les 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gociations avec le groupe de sant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gional en vue de partager un nouveau b</w:t>
      </w:r>
      <w:r>
        <w:rPr>
          <w:vertAlign w:val="baseline"/>
          <w:rtl w:val="0"/>
          <w:lang w:val="fr-FR"/>
        </w:rPr>
        <w:t>â</w:t>
      </w:r>
      <w:r>
        <w:rPr>
          <w:vertAlign w:val="baseline"/>
          <w:rtl w:val="0"/>
          <w:lang w:val="fr-FR"/>
        </w:rPr>
        <w:t>timent sont au point mort. Aucune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cision finale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 encore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prise. La construction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une piscine est retard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jusqu</w:t>
      </w:r>
      <w:r>
        <w:rPr>
          <w:vertAlign w:val="baseline"/>
          <w:rtl w:val="0"/>
          <w:lang w:val="fr-FR"/>
        </w:rPr>
        <w:t xml:space="preserve">’à </w:t>
      </w:r>
      <w:r>
        <w:rPr>
          <w:vertAlign w:val="baseline"/>
          <w:rtl w:val="0"/>
          <w:lang w:val="fr-FR"/>
        </w:rPr>
        <w:t xml:space="preserve">ce que la province offre des fonds.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En ce qui concerne le prolongement 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autoroute 5, la province dit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il est toujours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vu. Il est probable que rien ne se passera dans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imm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diat.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Le prolongement du sentier Transcanadien de Low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La P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che est toujours en suspens. Des 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gociations se poursuivent, dans le secteur de Farrelton, avec des agriculteurs qui 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y opposent parce que le sentier traversera leurs terrains.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Jacqueline dit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elle va quitter son poste et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elle cherche un candidat pour la remplacer. Elle ajoute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elle est conseill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re municipale depuis 12 ans. Elle nous remercie de notre appui.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son lac, le lac Notre-Dame, les 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 ont coup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avec succ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s du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pi.  Elle fait remarquer que cette plante produit un excellent compost. Mais notre 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cutif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en recommande pas la coupe.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5.   Adh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sions (Steve Kulba et Francine Filion)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Steve dit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il a utilis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un r</w:t>
      </w:r>
      <w:r>
        <w:rPr>
          <w:vertAlign w:val="baseline"/>
          <w:rtl w:val="0"/>
          <w:lang w:val="fr-FR"/>
        </w:rPr>
        <w:t>â</w:t>
      </w:r>
      <w:r>
        <w:rPr>
          <w:vertAlign w:val="baseline"/>
          <w:rtl w:val="0"/>
          <w:lang w:val="fr-FR"/>
        </w:rPr>
        <w:t>teau de jardinage pour se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barrasser du myriophylle en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pi dans un rayon de 3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m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tres autour de son quai et que la plante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 pas repouss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.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Il signale que,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an dernier, nous avions 247 membres. Nous en avons en moyenne 250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260. Il dit que nous avons commenc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avec 47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membres qui avaient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j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renouvel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an dernier et que nous en sommes maintenant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67. Beaucoup de gens utilisent Paypal et les autres paient par ch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que. Nous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acceptons pas les virements de fonds par courriel Interac, parce que cette op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ration est trop complexe pour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Association.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cotisation a 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rement augment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, ce qui nous aidera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accomplir davantage. Elle est maintenant de 50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$. Nous avons eu 280 membres au maximum quand les vill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giateurs et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sidents se sont mobilis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propos des algues bleu-vert.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6.   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curit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(Rick Soderstrom)</w:t>
      </w:r>
    </w:p>
    <w:p>
      <w:pPr>
        <w:pStyle w:val="Body A"/>
        <w:rPr>
          <w:color w:val="000000"/>
          <w:u w:color="000000"/>
          <w:lang w:val="fr-FR"/>
        </w:rPr>
      </w:pPr>
      <w:r>
        <w:rPr>
          <w:vertAlign w:val="baseline"/>
          <w:rtl w:val="0"/>
          <w:lang w:val="fr-FR"/>
        </w:rPr>
        <w:t>Rick voudrait expliquer aux mon-membres tout ce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accomplit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Association. Il va faire distribuer un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pliant sur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Association, par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interm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diaire des capitaines de baies, mais il nous faut davantage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aide. Toute personne int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ress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 devrait contacter Rick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security@lacbernard.ca.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Les barri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res qui contr</w:t>
      </w:r>
      <w:r>
        <w:rPr>
          <w:vertAlign w:val="baseline"/>
          <w:rtl w:val="0"/>
          <w:lang w:val="fr-FR"/>
        </w:rPr>
        <w:t>ô</w:t>
      </w:r>
      <w:r>
        <w:rPr>
          <w:vertAlign w:val="baseline"/>
          <w:rtl w:val="0"/>
          <w:lang w:val="fr-FR"/>
        </w:rPr>
        <w:t>lent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s au lac Bernard semblent 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tre efficaces. Il y a une porte sur le chemin Albert Labelle;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des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tenteurs de clef a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nag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et quelqu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a pos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un cadenas sur la barri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re. La barri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re a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arrach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avec une pelle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trocaveuse par quelqu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qui voulait passer. Nous sommes en contact avec les propri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taires du point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pour faire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installer la barri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re. Rick dispose de cam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ras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des emplacements qui donnent acc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s au lac Bernard.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son avis, ce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est pas le meilleur syst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me. Il recherchera probablement diff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rents syst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 xml:space="preserve">mes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avenir.  Il ne semble pas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il y ait eu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effractions au cours des deux derni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res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es. Rick continuera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planifier au cas o</w:t>
      </w:r>
      <w:r>
        <w:rPr>
          <w:vertAlign w:val="baseline"/>
          <w:rtl w:val="0"/>
          <w:lang w:val="fr-FR"/>
        </w:rPr>
        <w:t xml:space="preserve">ù </w:t>
      </w:r>
      <w:r>
        <w:rPr>
          <w:vertAlign w:val="baseline"/>
          <w:rtl w:val="0"/>
          <w:lang w:val="fr-FR"/>
        </w:rPr>
        <w:t xml:space="preserve">nous aurions besoin de faire davantage.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Les panneaux install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sur les chemins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acc</w:t>
      </w:r>
      <w:r>
        <w:rPr>
          <w:vertAlign w:val="baseline"/>
          <w:rtl w:val="0"/>
          <w:lang w:val="fr-FR"/>
        </w:rPr>
        <w:t>è</w:t>
      </w:r>
      <w:r>
        <w:rPr>
          <w:vertAlign w:val="baseline"/>
          <w:rtl w:val="0"/>
          <w:lang w:val="fr-FR"/>
        </w:rPr>
        <w:t>s semblent avoir un 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ritable effet dissuasif.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7.  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gate/Journ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communautaire (Carrie Ault)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La famille Ault organisera 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gate 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encore mais elle a besoin d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aide. Il faut des volontaires pour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: 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prendre livraison,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Wakefield et Chelsea, des articles offerts pour le tirage au sort;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terminer les gagnants des courses;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graver des noms sur une table de pique-nique;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aider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organisation des courses;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s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occuper du barbecue;  </w:t>
      </w:r>
    </w:p>
    <w:p>
      <w:pPr>
        <w:pStyle w:val="Body A"/>
        <w:rPr>
          <w:color w:val="000000"/>
          <w:u w:color="000000"/>
          <w:lang w:val="fr-FR"/>
        </w:rPr>
      </w:pPr>
      <w:r>
        <w:rPr>
          <w:vertAlign w:val="baseline"/>
          <w:rtl w:val="0"/>
          <w:lang w:val="fr-FR"/>
        </w:rPr>
        <w:t>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e, la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gate aura lieu le 5 ao</w:t>
      </w:r>
      <w:r>
        <w:rPr>
          <w:vertAlign w:val="baseline"/>
          <w:rtl w:val="0"/>
          <w:lang w:val="fr-FR"/>
        </w:rPr>
        <w:t>û</w:t>
      </w:r>
      <w:r>
        <w:rPr>
          <w:vertAlign w:val="baseline"/>
          <w:rtl w:val="0"/>
          <w:lang w:val="fr-FR"/>
        </w:rPr>
        <w:t>t. Les articles collect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s pour le tirage au sort doivent 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tre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pos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s chez les Ault, sur le chemin Comeau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 xml:space="preserve">: </w:t>
      </w:r>
      <w:r>
        <w:rPr>
          <w:color w:val="0000ff"/>
          <w:u w:val="none" w:color="0000ff"/>
          <w:vertAlign w:val="baseline"/>
          <w:rtl w:val="0"/>
          <w:lang w:val="fr-FR"/>
        </w:rPr>
        <w:t>regatta@lacbernard.ca.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8.   Clubhouse (Gaye Moffett)</w:t>
      </w:r>
    </w:p>
    <w:p>
      <w:pPr>
        <w:pStyle w:val="Body A"/>
        <w:rPr>
          <w:color w:val="000000"/>
          <w:u w:color="000000"/>
          <w:lang w:val="fr-FR"/>
        </w:rPr>
      </w:pPr>
      <w:r>
        <w:rPr>
          <w:vertAlign w:val="baseline"/>
          <w:rtl w:val="0"/>
          <w:lang w:val="fr-FR"/>
        </w:rPr>
        <w:t>Cette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encore, au clubhouse, des bingos auront lieu le samedi soir et une soir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de casino sera aussi organis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e. Il y en a toute une 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rie pr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vue pour cet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. Nous avons besoin de b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voles. Si vous avez des articles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offrir en prix, vous pouvez les d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poser au chalet de Gaye ou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celui de Stephen Hoogenraad. Contactez Gaye </w:t>
      </w:r>
      <w:r>
        <w:rPr>
          <w:vertAlign w:val="baseline"/>
          <w:rtl w:val="0"/>
          <w:lang w:val="fr-FR"/>
        </w:rPr>
        <w:t xml:space="preserve">à </w:t>
      </w:r>
      <w:r>
        <w:rPr>
          <w:rStyle w:val="Hyperlink.0"/>
          <w:color w:val="2f5496"/>
          <w:u w:color="2f5496"/>
          <w:vertAlign w:val="baseline"/>
          <w:lang w:val="fr-FR"/>
        </w:rPr>
        <w:fldChar w:fldCharType="begin" w:fldLock="0"/>
      </w:r>
      <w:r>
        <w:rPr>
          <w:rStyle w:val="Hyperlink.0"/>
          <w:color w:val="2f5496"/>
          <w:u w:color="2f5496"/>
          <w:vertAlign w:val="baseline"/>
          <w:lang w:val="fr-FR"/>
        </w:rPr>
        <w:instrText xml:space="preserve"> HYPERLINK "mailto:clubhouse@lacbernard.ca"</w:instrText>
      </w:r>
      <w:r>
        <w:rPr>
          <w:rStyle w:val="Hyperlink.0"/>
          <w:color w:val="2f5496"/>
          <w:u w:color="2f5496"/>
          <w:vertAlign w:val="baseline"/>
          <w:lang w:val="fr-FR"/>
        </w:rPr>
        <w:fldChar w:fldCharType="separate" w:fldLock="0"/>
      </w:r>
      <w:r>
        <w:rPr>
          <w:rStyle w:val="Hyperlink.0"/>
          <w:color w:val="2f5496"/>
          <w:u w:color="2f5496"/>
          <w:vertAlign w:val="baseline"/>
          <w:rtl w:val="0"/>
          <w:lang w:val="fr-FR"/>
        </w:rPr>
        <w:t>clubhouse@lacbernard.ca</w:t>
      </w:r>
      <w:r>
        <w:rPr>
          <w:lang w:val="fr-FR"/>
        </w:rPr>
        <w:fldChar w:fldCharType="end" w:fldLock="0"/>
      </w:r>
      <w:r>
        <w:rPr>
          <w:vertAlign w:val="baseline"/>
          <w:rtl w:val="0"/>
          <w:lang w:val="fr-FR"/>
        </w:rPr>
        <w:t xml:space="preserve"> .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9.   Comit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>de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histoire (Gaye Moffett)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Gaye dit que tout peut </w:t>
      </w:r>
      <w:r>
        <w:rPr>
          <w:vertAlign w:val="baseline"/>
          <w:rtl w:val="0"/>
          <w:lang w:val="fr-FR"/>
        </w:rPr>
        <w:t>ê</w:t>
      </w:r>
      <w:r>
        <w:rPr>
          <w:vertAlign w:val="baseline"/>
          <w:rtl w:val="0"/>
          <w:lang w:val="fr-FR"/>
        </w:rPr>
        <w:t>tre affich</w:t>
      </w:r>
      <w:r>
        <w:rPr>
          <w:vertAlign w:val="baseline"/>
          <w:rtl w:val="0"/>
          <w:lang w:val="fr-FR"/>
        </w:rPr>
        <w:t xml:space="preserve">é </w:t>
      </w:r>
      <w:r>
        <w:rPr>
          <w:vertAlign w:val="baseline"/>
          <w:rtl w:val="0"/>
          <w:lang w:val="fr-FR"/>
        </w:rPr>
        <w:t xml:space="preserve">sur le site Web. Toute personne ayant des histoires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raconter devrait contacter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un des membres du comit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 xml:space="preserve">10. Mises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 xml:space="preserve">jour du site Web (Paul Hays) 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Gaye rappelle que Bruno Lobrichon assure la traduction pour 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Association et elle le remercie pour tout son travail. Paul, notre webmestre, est absent mais elle le remercie 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galement.  </w:t>
      </w:r>
    </w:p>
    <w:p>
      <w:pPr>
        <w:pStyle w:val="Body A"/>
        <w:rPr>
          <w:lang w:val="fr-FR"/>
        </w:rPr>
      </w:pP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Appel de candidatures pour si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ger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cutif</w:t>
      </w:r>
    </w:p>
    <w:p>
      <w:pPr>
        <w:pStyle w:val="Body A"/>
        <w:rPr>
          <w:lang w:val="fr-FR"/>
        </w:rPr>
      </w:pPr>
      <w:r>
        <w:rPr>
          <w:vertAlign w:val="baseline"/>
          <w:rtl w:val="0"/>
          <w:lang w:val="fr-FR"/>
        </w:rPr>
        <w:t>Gaye dit aux membres qu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 xml:space="preserve">il faut plus de membres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l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ex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cutif et elle les encourage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en faire partie. Il n</w:t>
      </w:r>
      <w:r>
        <w:rPr>
          <w:vertAlign w:val="baseline"/>
          <w:rtl w:val="0"/>
          <w:lang w:val="fr-FR"/>
        </w:rPr>
        <w:t>’</w:t>
      </w:r>
      <w:r>
        <w:rPr>
          <w:vertAlign w:val="baseline"/>
          <w:rtl w:val="0"/>
          <w:lang w:val="fr-FR"/>
        </w:rPr>
        <w:t>y a pas tellement de r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unions auxquelles il faut assister chaque ann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e.  </w:t>
      </w:r>
    </w:p>
    <w:p>
      <w:pPr>
        <w:pStyle w:val="Body A"/>
        <w:rPr>
          <w:lang w:val="fr-FR"/>
        </w:rPr>
      </w:pPr>
    </w:p>
    <w:p>
      <w:pPr>
        <w:pStyle w:val="Body A"/>
      </w:pPr>
      <w:r>
        <w:rPr>
          <w:vertAlign w:val="baseline"/>
          <w:rtl w:val="0"/>
          <w:lang w:val="fr-FR"/>
        </w:rPr>
        <w:t>Lev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>e de la s</w:t>
      </w:r>
      <w:r>
        <w:rPr>
          <w:vertAlign w:val="baseline"/>
          <w:rtl w:val="0"/>
          <w:lang w:val="fr-FR"/>
        </w:rPr>
        <w:t>é</w:t>
      </w:r>
      <w:r>
        <w:rPr>
          <w:vertAlign w:val="baseline"/>
          <w:rtl w:val="0"/>
          <w:lang w:val="fr-FR"/>
        </w:rPr>
        <w:t xml:space="preserve">ance </w:t>
      </w:r>
      <w:r>
        <w:rPr>
          <w:vertAlign w:val="baseline"/>
          <w:rtl w:val="0"/>
          <w:lang w:val="fr-FR"/>
        </w:rPr>
        <w:t xml:space="preserve">à </w:t>
      </w:r>
      <w:r>
        <w:rPr>
          <w:vertAlign w:val="baseline"/>
          <w:rtl w:val="0"/>
          <w:lang w:val="fr-FR"/>
        </w:rPr>
        <w:t>20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h</w:t>
      </w:r>
      <w:r>
        <w:rPr>
          <w:vertAlign w:val="baseline"/>
          <w:rtl w:val="0"/>
          <w:lang w:val="fr-FR"/>
        </w:rPr>
        <w:t> </w:t>
      </w:r>
      <w:r>
        <w:rPr>
          <w:vertAlign w:val="baseline"/>
          <w:rtl w:val="0"/>
          <w:lang w:val="fr-FR"/>
        </w:rPr>
        <w:t>31.</w:t>
      </w:r>
      <w:r>
        <w:rPr>
          <w:lang w:val="fr-FR"/>
        </w:rPr>
      </w:r>
    </w:p>
    <w:sectPr>
      <w:headerReference w:type="default" r:id="rId5"/>
      <w:headerReference w:type="even" r:id="rId6"/>
      <w:footerReference w:type="default" r:id="rId7"/>
      <w:footerReference w:type="even" r:id="rId8"/>
      <w:pgSz w:w="12240" w:h="15840" w:orient="portrait"/>
      <w:pgMar w:top="1440" w:right="1440" w:bottom="1440" w:left="144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 Footer"/>
      <w:tabs>
        <w:tab w:val="right" w:pos="9020"/>
      </w:tabs>
    </w:pPr>
    <w:r>
      <w:rPr>
        <w:vertAlign w:val="baseline"/>
        <w:rtl w:val="0"/>
        <w:lang w:val="en-US"/>
      </w:rPr>
      <w:t xml:space="preserve">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 Footer"/>
      <w:tabs>
        <w:tab w:val="right" w:pos="9020"/>
      </w:tabs>
    </w:pPr>
    <w:r>
      <w:rPr>
        <w:vertAlign w:val="baseline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 Footer">
    <w:name w:val="Header  Footer"/>
    <w:next w:val="Header  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subscript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subscript"/>
      <w:lang w:val="en-US"/>
    </w:rPr>
  </w:style>
  <w:style w:type="character" w:styleId="Link">
    <w:name w:val="Link"/>
    <w:rPr>
      <w:color w:val="0563c1"/>
      <w:u w:val="none" w:color="000000"/>
    </w:rPr>
  </w:style>
  <w:style w:type="character" w:styleId="Hyperlink.0">
    <w:name w:val="Hyperlink.0"/>
    <w:basedOn w:val="Link"/>
    <w:next w:val="Hyperlink.0"/>
    <w:rPr>
      <w:color w:val="2f5496"/>
      <w:u w:color="2f5496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